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7B9" w:rsidRDefault="005377B9" w:rsidP="005377B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00470" cy="89648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B9" w:rsidRDefault="005377B9" w:rsidP="005377B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7B9" w:rsidRDefault="005377B9" w:rsidP="005377B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9B7" w:rsidRPr="005377B9" w:rsidRDefault="007C49B7" w:rsidP="005377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7C49B7" w:rsidRDefault="007C49B7" w:rsidP="007C49B7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9B7" w:rsidRPr="00BF5075" w:rsidRDefault="007C49B7" w:rsidP="007C49B7">
      <w:pPr>
        <w:pStyle w:val="a3"/>
        <w:numPr>
          <w:ilvl w:val="1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BF5075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от 29.12.2012 года № 273 «Об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», «Правилами оказания платных образовательных услуг, утвержденных Постановлением Правительства РФ от 15.08.2013 года № 706.</w:t>
      </w:r>
    </w:p>
    <w:p w:rsidR="007C49B7" w:rsidRDefault="007C49B7" w:rsidP="007C49B7">
      <w:pPr>
        <w:pStyle w:val="a3"/>
        <w:numPr>
          <w:ilvl w:val="1"/>
          <w:numId w:val="1"/>
        </w:numPr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Подготовительное отделение работает в системе оказываемых школой платных образовательных услуг.</w:t>
      </w:r>
    </w:p>
    <w:p w:rsidR="007C49B7" w:rsidRDefault="007C49B7" w:rsidP="007C49B7">
      <w:pPr>
        <w:pStyle w:val="a3"/>
        <w:numPr>
          <w:ilvl w:val="1"/>
          <w:numId w:val="1"/>
        </w:numPr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Подготовительное отделение «Детской музыкальной школы № 2 им. М.П. Мусоргского» организовано в целях раннего эстетического развития личности дошкольника, формирования музыкальной культуры обучающихся, психологической подготовки в школе.</w:t>
      </w:r>
    </w:p>
    <w:p w:rsidR="007C49B7" w:rsidRDefault="007C49B7" w:rsidP="007C49B7">
      <w:pPr>
        <w:pStyle w:val="a3"/>
        <w:numPr>
          <w:ilvl w:val="1"/>
          <w:numId w:val="1"/>
        </w:numPr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базируется на дополнительной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образовательной программе, не предусмотренной государственными образовательными стандартами и не финансируется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счет бюджетных средств.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Задачами образования на подготовительном отделении являются: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и развитие музыкальных способностей, музыкальной интонации и чувства ритма у детей.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культуры слушания музыки,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нравственно-эстетического восприятия окружающего мира.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начальных навыков игры на музыкальном инструменте,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овладение основными средствами музыкальной выразительности и анализом начальных элементов музыкального языка,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 и мышления ребенка.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творчески одаренных детей и обеспечение соответствующих условий для их образования и развития,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критериев музыкального, эстетического вкуса у детей.</w:t>
      </w:r>
    </w:p>
    <w:p w:rsidR="007C49B7" w:rsidRDefault="007C49B7" w:rsidP="007C49B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C49B7" w:rsidRDefault="007C49B7" w:rsidP="007C49B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педагогического процесса на подготовительном отделении</w:t>
      </w:r>
    </w:p>
    <w:p w:rsidR="007C49B7" w:rsidRDefault="007C49B7" w:rsidP="007C49B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подготовительном отделении обучаются учащиеся 5-7 лет, зачисленные по заявлению родителей (законных представителей).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Подготовительное отделение реализует дополнительную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образовательную программу в области музыкального искусства, включающую в себя индивидуальные (специальность) и групповые (сольфеджио) занятия.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программы составляет от 1 до 2 лет в зависимости от возраста ребенка.</w:t>
      </w:r>
    </w:p>
    <w:p w:rsidR="007C49B7" w:rsidRDefault="007C49B7" w:rsidP="007C49B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49B7" w:rsidRDefault="007C49B7" w:rsidP="007C49B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приема и требования 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поступающим</w:t>
      </w:r>
      <w:proofErr w:type="gramEnd"/>
    </w:p>
    <w:p w:rsidR="007C49B7" w:rsidRDefault="007C49B7" w:rsidP="007C49B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Прием вновь поступающих осуществляется с 1 сентября на основании заявления родителей (законных представителей) без проведения приемных испытаний.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Предельная численность учебных групп не должна превышать 12 человек.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заключает договор в письменной форме с родителями (законными представителями) на обучение ребенка.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договоре указываются основные характеристики  образования, в том числе вид, уровень и (или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)н</w:t>
      </w:r>
      <w:proofErr w:type="gramEnd"/>
      <w:r>
        <w:rPr>
          <w:rFonts w:ascii="Times New Roman" w:hAnsi="Times New Roman" w:cs="Times New Roman"/>
          <w:sz w:val="24"/>
          <w:szCs w:val="24"/>
        </w:rPr>
        <w:t>аправленность образовательной программы (часть образовательной программы образовательных уровня, вида и (или) направленности), форма обучения, срок освоения образовательной программы (продолжительность обучения), полная стоимость платных образовательных услуг и порядок их оплаты.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завершение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 результатам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итоговых экзаменов по образовательной программе проходит конкурсное зачисление желающих продолжить обучение учащихся в 1 классе ДМШ. Детям, не прошедшим по конкурсу на тот или иной инструмент,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предоставляется возможность зачисления по другой специальности в зависимости от результатов консультаций на других отделах музыкальной школы.</w:t>
      </w:r>
    </w:p>
    <w:p w:rsidR="007C49B7" w:rsidRDefault="007C49B7" w:rsidP="007C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49B7" w:rsidRDefault="007C49B7" w:rsidP="007C49B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Обязанности и права учреждения и родителей (законных представителей)</w:t>
      </w:r>
    </w:p>
    <w:p w:rsidR="007C49B7" w:rsidRDefault="007C49B7" w:rsidP="007C49B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обязано обеспечить оказание платных образовательных услуг в полном объеме и в соответствии с образовательной программой подготовительного отделения.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обязано сохранять место за обучающимся в случае го болезни, лечения. Карантина, отпуска родителей (законных представителей). Каникул, в других случаях пропуска занятий по уважительным причинам.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оплачивать стоимость дополнительных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образовательных услуг в соответствии с договором ежемесячно, не позднее 5 числа текущего месяца.</w:t>
      </w:r>
    </w:p>
    <w:p w:rsidR="007C49B7" w:rsidRPr="00257D8A" w:rsidRDefault="007C49B7" w:rsidP="007C49B7">
      <w:pPr>
        <w:pStyle w:val="a3"/>
        <w:numPr>
          <w:ilvl w:val="1"/>
          <w:numId w:val="1"/>
        </w:numPr>
        <w:shd w:val="clear" w:color="auto" w:fill="FFFFFF"/>
        <w:spacing w:after="0" w:line="270" w:lineRule="atLeast"/>
        <w:ind w:left="284" w:firstLine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D8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продолжительного отсутствия учащегося на занятиях (месяц или более) по уважительным причинам, оплата за дополнительные платные образовательные услуги не взимается только на основании заявления родителей (законных представителей).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неисполнение или ненадлежащее исполнение обязательств по договору учреждение и родители (законные представители) несут взаимную ответственность, предусмотренную договором и законодательством Российской Федерации.</w:t>
      </w:r>
    </w:p>
    <w:p w:rsidR="007C49B7" w:rsidRDefault="007C49B7" w:rsidP="007C49B7">
      <w:pPr>
        <w:pStyle w:val="a3"/>
        <w:numPr>
          <w:ilvl w:val="1"/>
          <w:numId w:val="1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просрочки оплаты за обучение учреждение имеет право отчислить учащегося из образовательного учреждения в одностороннем порядке.</w:t>
      </w:r>
    </w:p>
    <w:p w:rsidR="007C49B7" w:rsidRPr="00A758CB" w:rsidRDefault="007C49B7" w:rsidP="007C49B7">
      <w:pPr>
        <w:pStyle w:val="a3"/>
        <w:numPr>
          <w:ilvl w:val="1"/>
          <w:numId w:val="1"/>
        </w:numPr>
        <w:shd w:val="clear" w:color="auto" w:fill="FFFFFF"/>
        <w:tabs>
          <w:tab w:val="left" w:pos="567"/>
        </w:tabs>
        <w:spacing w:after="0" w:line="270" w:lineRule="atLeast"/>
        <w:ind w:left="284" w:firstLine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8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7C49B7" w:rsidRDefault="007C49B7" w:rsidP="007C49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9B7" w:rsidRDefault="007C49B7" w:rsidP="007C49B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Использование средств, полученных за обучение на подготовительном отделении</w:t>
      </w:r>
    </w:p>
    <w:p w:rsidR="007C49B7" w:rsidRDefault="007C49B7" w:rsidP="007C49B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9B7" w:rsidRDefault="007C49B7" w:rsidP="007C49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 </w:t>
      </w:r>
      <w:r>
        <w:rPr>
          <w:rFonts w:ascii="Times New Roman" w:hAnsi="Times New Roman" w:cs="Times New Roman"/>
          <w:sz w:val="24"/>
          <w:szCs w:val="24"/>
        </w:rPr>
        <w:tab/>
        <w:t>ДМШ самостоятельно определяет порядок и сроки использования всех внебюджетных средств, полученных за оказание платных образовательных услуг.</w:t>
      </w:r>
    </w:p>
    <w:p w:rsidR="007C49B7" w:rsidRPr="00A758CB" w:rsidRDefault="007C49B7" w:rsidP="007C49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  <w:t>Распределение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оизводится в соответствии с составляемым планом финансово-хозяйственной деятельности учреждения.</w:t>
      </w: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Default="007C49B7" w:rsidP="007C49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49B7" w:rsidRPr="007C49B7" w:rsidRDefault="007C49B7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C49B7" w:rsidRPr="007C49B7" w:rsidSect="007C49B7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1C88"/>
    <w:multiLevelType w:val="multilevel"/>
    <w:tmpl w:val="3A9E3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C49B7"/>
    <w:rsid w:val="000A4CF7"/>
    <w:rsid w:val="000B680E"/>
    <w:rsid w:val="00501F2A"/>
    <w:rsid w:val="005377B9"/>
    <w:rsid w:val="00743324"/>
    <w:rsid w:val="007C49B7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9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4347</Characters>
  <Application>Microsoft Office Word</Application>
  <DocSecurity>0</DocSecurity>
  <Lines>36</Lines>
  <Paragraphs>10</Paragraphs>
  <ScaleCrop>false</ScaleCrop>
  <Company/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2016-12-12T06:47:00Z</cp:lastPrinted>
  <dcterms:created xsi:type="dcterms:W3CDTF">2016-12-12T06:50:00Z</dcterms:created>
  <dcterms:modified xsi:type="dcterms:W3CDTF">2016-12-12T06:50:00Z</dcterms:modified>
</cp:coreProperties>
</file>